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E2CC5" w14:textId="77777777" w:rsidR="005A6C14" w:rsidRDefault="005A6C14" w:rsidP="005A6C1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A0F3DE" w14:textId="77777777" w:rsidR="005A6C14" w:rsidRDefault="005A6C14" w:rsidP="005A6C1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CA3604" w14:textId="42C85CE7" w:rsidR="005A6C14" w:rsidRPr="000A18FC" w:rsidRDefault="005A6C14" w:rsidP="005A6C1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18FC">
        <w:rPr>
          <w:rFonts w:ascii="Times New Roman" w:hAnsi="Times New Roman" w:cs="Times New Roman"/>
          <w:b/>
          <w:bCs/>
          <w:sz w:val="24"/>
          <w:szCs w:val="24"/>
        </w:rPr>
        <w:t>TERMO DE ADJUDICAÇÃO E HOMOLOGAÇÃO</w:t>
      </w:r>
    </w:p>
    <w:p w14:paraId="3587163D" w14:textId="04A62E6B" w:rsidR="005A6C14" w:rsidRPr="000A18FC" w:rsidRDefault="005A6C14" w:rsidP="005A6C1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18FC">
        <w:rPr>
          <w:rFonts w:ascii="Times New Roman" w:hAnsi="Times New Roman" w:cs="Times New Roman"/>
          <w:b/>
          <w:bCs/>
          <w:sz w:val="24"/>
          <w:szCs w:val="24"/>
        </w:rPr>
        <w:t xml:space="preserve">Inexigibilidade de Licitação – Referência DFD n.º </w:t>
      </w:r>
      <w:r>
        <w:rPr>
          <w:rFonts w:ascii="Times New Roman" w:hAnsi="Times New Roman" w:cs="Times New Roman"/>
          <w:b/>
          <w:bCs/>
          <w:sz w:val="24"/>
          <w:szCs w:val="24"/>
        </w:rPr>
        <w:t>006/2026</w:t>
      </w:r>
    </w:p>
    <w:p w14:paraId="60C1CC8B" w14:textId="77777777" w:rsidR="005A6C14" w:rsidRPr="000A18FC" w:rsidRDefault="005A6C14" w:rsidP="005A6C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D0D774" w14:textId="4DF70DA4" w:rsidR="005A6C14" w:rsidRDefault="005A6C14" w:rsidP="005A6C14">
      <w:pPr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</w:pPr>
      <w:r w:rsidRPr="000A18FC">
        <w:rPr>
          <w:rFonts w:ascii="Times New Roman" w:hAnsi="Times New Roman" w:cs="Times New Roman"/>
          <w:sz w:val="24"/>
          <w:szCs w:val="24"/>
        </w:rPr>
        <w:t xml:space="preserve">Pelo presente instrumento, com base na Lei n.º 14.133/2021, adjudico e homologo a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0A18FC">
        <w:rPr>
          <w:rFonts w:ascii="Times New Roman" w:hAnsi="Times New Roman" w:cs="Times New Roman"/>
          <w:sz w:val="24"/>
          <w:szCs w:val="24"/>
        </w:rPr>
        <w:t xml:space="preserve">ontratação direta por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0A18FC">
        <w:rPr>
          <w:rFonts w:ascii="Times New Roman" w:hAnsi="Times New Roman" w:cs="Times New Roman"/>
          <w:sz w:val="24"/>
          <w:szCs w:val="24"/>
        </w:rPr>
        <w:t>nexigibilidade, para</w:t>
      </w:r>
      <w:r>
        <w:rPr>
          <w:rFonts w:ascii="Times New Roman" w:hAnsi="Times New Roman" w:cs="Times New Roman"/>
          <w:sz w:val="24"/>
          <w:szCs w:val="24"/>
        </w:rPr>
        <w:t xml:space="preserve"> contratação de empresa especializada em serviço técnico de Avaliação Atuarial do exercício de 2027, com data focal 31/12/2026, comtemplando todas as atualizações cadastrais, financeiras e legais do exercício de 2026para o Instituto de Previdência de Varjão de Minas- IPREVAM, no valor total de R$ 8.030,00 (oito mil e trinta reais).</w:t>
      </w:r>
    </w:p>
    <w:p w14:paraId="37E62048" w14:textId="77777777" w:rsidR="005A6C14" w:rsidRDefault="005A6C14" w:rsidP="005A6C14">
      <w:pPr>
        <w:jc w:val="both"/>
        <w:rPr>
          <w:rFonts w:ascii="Times New Roman" w:hAnsi="Times New Roman" w:cs="Times New Roman"/>
          <w:sz w:val="24"/>
          <w:szCs w:val="24"/>
        </w:rPr>
      </w:pPr>
      <w:r w:rsidRPr="000A18FC">
        <w:rPr>
          <w:rFonts w:ascii="Times New Roman" w:hAnsi="Times New Roman" w:cs="Times New Roman"/>
          <w:sz w:val="24"/>
          <w:szCs w:val="24"/>
        </w:rPr>
        <w:t>A homologação da presente</w:t>
      </w:r>
      <w:r>
        <w:rPr>
          <w:rFonts w:ascii="Times New Roman" w:hAnsi="Times New Roman" w:cs="Times New Roman"/>
          <w:sz w:val="24"/>
          <w:szCs w:val="24"/>
        </w:rPr>
        <w:t xml:space="preserve"> contratação direta por inexigibilidade </w:t>
      </w:r>
      <w:r w:rsidRPr="000A18FC">
        <w:rPr>
          <w:rFonts w:ascii="Times New Roman" w:hAnsi="Times New Roman" w:cs="Times New Roman"/>
          <w:sz w:val="24"/>
          <w:szCs w:val="24"/>
        </w:rPr>
        <w:t>é feita nos termos do artigo 71, inciso IV da Lei n.º 14.133/2021, tendo em vista a manifestação</w:t>
      </w:r>
      <w:r>
        <w:rPr>
          <w:rFonts w:ascii="Times New Roman" w:hAnsi="Times New Roman" w:cs="Times New Roman"/>
          <w:sz w:val="24"/>
          <w:szCs w:val="24"/>
        </w:rPr>
        <w:t xml:space="preserve"> jurídica</w:t>
      </w:r>
      <w:r w:rsidRPr="000A18FC">
        <w:rPr>
          <w:rFonts w:ascii="Times New Roman" w:hAnsi="Times New Roman" w:cs="Times New Roman"/>
          <w:sz w:val="24"/>
          <w:szCs w:val="24"/>
        </w:rPr>
        <w:t>, em análise aos documentos apresentados pela empresa vencedora, constatou o atendimento de todas as condições previstas na lei. A empresa fica obrigada a cumprir integralmente as condições estabelecidas no contrato que será celebrado entre as partes, nos termos da Lei n.º 14.133/2021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A18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714B44" w14:textId="77777777" w:rsidR="005A6C14" w:rsidRDefault="005A6C14" w:rsidP="005A6C1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6132C4" w14:textId="77777777" w:rsidR="005A6C14" w:rsidRDefault="005A6C14" w:rsidP="005A6C1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E5527B" w14:textId="77777777" w:rsidR="005A6C14" w:rsidRDefault="005A6C14" w:rsidP="005A6C1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9A2B3F" w14:textId="77777777" w:rsidR="005A6C14" w:rsidRDefault="005A6C14" w:rsidP="005A6C1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7A05C0" w14:textId="77777777" w:rsidR="005A6C14" w:rsidRDefault="005A6C14" w:rsidP="005A6C1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3B65F4" w14:textId="48EE2794" w:rsidR="005A6C14" w:rsidRDefault="005A6C14" w:rsidP="005A6C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Varjão de Minas, 03 de julho de 2026.</w:t>
      </w:r>
    </w:p>
    <w:p w14:paraId="18C2F4E5" w14:textId="77777777" w:rsidR="005A6C14" w:rsidRDefault="005A6C14" w:rsidP="005A6C1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39B1F7" w14:textId="77777777" w:rsidR="005A6C14" w:rsidRDefault="005A6C14" w:rsidP="005A6C1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6D00C2" w14:textId="77777777" w:rsidR="005A6C14" w:rsidRDefault="005A6C14" w:rsidP="005A6C1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C2FCE1" w14:textId="77777777" w:rsidR="005A6C14" w:rsidRPr="009804BC" w:rsidRDefault="005A6C14" w:rsidP="005A6C14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pt-BR"/>
        </w:rPr>
        <w:t>Luiza Aparecida da Silva</w:t>
      </w:r>
    </w:p>
    <w:p w14:paraId="756BF483" w14:textId="77777777" w:rsidR="005A6C14" w:rsidRPr="009804BC" w:rsidRDefault="005A6C14" w:rsidP="005A6C14">
      <w:pPr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20"/>
          <w:szCs w:val="20"/>
          <w:lang w:eastAsia="pt-BR"/>
        </w:rPr>
      </w:pPr>
      <w:r w:rsidRPr="009804BC">
        <w:rPr>
          <w:rFonts w:ascii="Arial" w:eastAsia="Times New Roman" w:hAnsi="Arial" w:cs="Arial"/>
          <w:i/>
          <w:color w:val="000000"/>
          <w:sz w:val="20"/>
          <w:szCs w:val="20"/>
          <w:lang w:eastAsia="pt-BR"/>
        </w:rPr>
        <w:t xml:space="preserve">Superintendente do </w:t>
      </w:r>
      <w:r>
        <w:rPr>
          <w:rFonts w:ascii="Arial" w:eastAsia="Times New Roman" w:hAnsi="Arial" w:cs="Arial"/>
          <w:i/>
          <w:color w:val="000000"/>
          <w:sz w:val="20"/>
          <w:szCs w:val="20"/>
          <w:lang w:eastAsia="pt-BR"/>
        </w:rPr>
        <w:t>IPREVAM</w:t>
      </w:r>
    </w:p>
    <w:p w14:paraId="49904F4F" w14:textId="77777777" w:rsidR="005A6C14" w:rsidRPr="000A18FC" w:rsidRDefault="005A6C14" w:rsidP="005A6C1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3F5E25" w14:textId="77777777" w:rsidR="005A6C14" w:rsidRPr="000A18FC" w:rsidRDefault="005A6C14" w:rsidP="005A6C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62B210" w14:textId="77777777" w:rsidR="006E405D" w:rsidRDefault="006E405D"/>
    <w:sectPr w:rsidR="006E405D" w:rsidSect="00707C48">
      <w:headerReference w:type="default" r:id="rId6"/>
      <w:pgSz w:w="11906" w:h="16838"/>
      <w:pgMar w:top="1276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ADF9C" w14:textId="77777777" w:rsidR="00B80390" w:rsidRDefault="00B80390">
      <w:pPr>
        <w:spacing w:after="0" w:line="240" w:lineRule="auto"/>
      </w:pPr>
      <w:r>
        <w:separator/>
      </w:r>
    </w:p>
  </w:endnote>
  <w:endnote w:type="continuationSeparator" w:id="0">
    <w:p w14:paraId="49DFAABF" w14:textId="77777777" w:rsidR="00B80390" w:rsidRDefault="00B80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B6EAC" w14:textId="77777777" w:rsidR="00B80390" w:rsidRDefault="00B80390">
      <w:pPr>
        <w:spacing w:after="0" w:line="240" w:lineRule="auto"/>
      </w:pPr>
      <w:r>
        <w:separator/>
      </w:r>
    </w:p>
  </w:footnote>
  <w:footnote w:type="continuationSeparator" w:id="0">
    <w:p w14:paraId="51D32DB8" w14:textId="77777777" w:rsidR="00B80390" w:rsidRDefault="00B803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B801D" w14:textId="77777777" w:rsidR="009E7632" w:rsidRPr="002362DC" w:rsidRDefault="005A6C14" w:rsidP="002362DC">
    <w:pPr>
      <w:pStyle w:val="Cabealho"/>
    </w:pPr>
    <w:r w:rsidRPr="00FD1667">
      <w:rPr>
        <w:noProof/>
      </w:rPr>
      <w:drawing>
        <wp:inline distT="0" distB="0" distL="0" distR="0" wp14:anchorId="32756EB3" wp14:editId="5E2485CB">
          <wp:extent cx="5400040" cy="1095375"/>
          <wp:effectExtent l="0" t="0" r="0" b="9525"/>
          <wp:docPr id="5" name="Imagem 5" descr="C:\Users\Usuário\Downloads\logo_institu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:\Users\Usuário\Downloads\logo_institut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C14"/>
    <w:rsid w:val="0019484F"/>
    <w:rsid w:val="0040046B"/>
    <w:rsid w:val="005A6C14"/>
    <w:rsid w:val="006E405D"/>
    <w:rsid w:val="00B80390"/>
    <w:rsid w:val="00E9129E"/>
    <w:rsid w:val="00F1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8780E"/>
  <w15:chartTrackingRefBased/>
  <w15:docId w15:val="{3ED89C8C-8056-4E42-8F49-EF55AD430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C14"/>
    <w:rPr>
      <w:rFonts w:eastAsiaTheme="minorHAnsi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A6C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A6C14"/>
    <w:rPr>
      <w:rFonts w:eastAsiaTheme="minorHAnsi"/>
      <w:kern w:val="2"/>
      <w14:ligatures w14:val="standardContextual"/>
    </w:rPr>
  </w:style>
  <w:style w:type="character" w:styleId="Forte">
    <w:name w:val="Strong"/>
    <w:basedOn w:val="Fontepargpadro"/>
    <w:uiPriority w:val="99"/>
    <w:qFormat/>
    <w:rsid w:val="005A6C14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942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Wtech</dc:creator>
  <cp:keywords/>
  <dc:description/>
  <cp:lastModifiedBy>Márcio Eduardo da Silva</cp:lastModifiedBy>
  <cp:revision>2</cp:revision>
  <cp:lastPrinted>2026-06-30T18:07:00Z</cp:lastPrinted>
  <dcterms:created xsi:type="dcterms:W3CDTF">2026-07-07T14:31:00Z</dcterms:created>
  <dcterms:modified xsi:type="dcterms:W3CDTF">2026-07-07T14:31:00Z</dcterms:modified>
</cp:coreProperties>
</file>